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8F" w:rsidRDefault="00890240">
      <w:pPr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关于公布2019中国制造业企业500强的通知</w:t>
      </w:r>
    </w:p>
    <w:p w:rsidR="001F588F" w:rsidRDefault="001F588F">
      <w:pPr>
        <w:spacing w:line="600" w:lineRule="exact"/>
        <w:ind w:rightChars="15" w:right="31" w:firstLineChars="200" w:firstLine="640"/>
        <w:jc w:val="center"/>
        <w:rPr>
          <w:rFonts w:ascii="仿宋_GB2312" w:eastAsia="仿宋_GB2312"/>
          <w:sz w:val="32"/>
          <w:szCs w:val="28"/>
        </w:rPr>
      </w:pPr>
    </w:p>
    <w:p w:rsidR="001F588F" w:rsidRDefault="00890240">
      <w:pPr>
        <w:spacing w:line="600" w:lineRule="exact"/>
        <w:ind w:right="204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各省、自治区、直辖市和中心城市企业联合会、企业家协会，各全国性企业团体，各有关企业：</w:t>
      </w:r>
    </w:p>
    <w:p w:rsidR="001F588F" w:rsidRDefault="00F729C7">
      <w:pPr>
        <w:spacing w:line="600" w:lineRule="exact"/>
        <w:ind w:right="181"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为深入贯彻落实习近平</w:t>
      </w:r>
      <w:r w:rsidR="004D2160">
        <w:rPr>
          <w:rFonts w:ascii="仿宋" w:eastAsia="仿宋" w:hAnsi="仿宋" w:hint="eastAsia"/>
          <w:sz w:val="32"/>
          <w:szCs w:val="28"/>
        </w:rPr>
        <w:t>新</w:t>
      </w:r>
      <w:r>
        <w:rPr>
          <w:rFonts w:ascii="仿宋" w:eastAsia="仿宋" w:hAnsi="仿宋" w:hint="eastAsia"/>
          <w:sz w:val="32"/>
          <w:szCs w:val="28"/>
        </w:rPr>
        <w:t>时代中国特色社会主义思想和</w:t>
      </w:r>
      <w:r>
        <w:rPr>
          <w:rFonts w:ascii="仿宋" w:eastAsia="仿宋" w:hAnsi="仿宋" w:hint="eastAsia"/>
          <w:sz w:val="32"/>
          <w:szCs w:val="32"/>
        </w:rPr>
        <w:t>党的十九大精神，贯彻落实国家</w:t>
      </w:r>
      <w:r>
        <w:rPr>
          <w:rFonts w:ascii="仿宋" w:eastAsia="仿宋" w:hAnsi="仿宋" w:hint="eastAsia"/>
          <w:sz w:val="32"/>
          <w:szCs w:val="28"/>
        </w:rPr>
        <w:t>“十三五”规划纲要精神，</w:t>
      </w:r>
      <w:r w:rsidR="00890240">
        <w:rPr>
          <w:rFonts w:ascii="仿宋" w:eastAsia="仿宋" w:hAnsi="仿宋" w:hint="eastAsia"/>
          <w:sz w:val="32"/>
          <w:szCs w:val="28"/>
        </w:rPr>
        <w:t>引导我国制造业企业加快改革创新和转型升级步伐，提高国际竞争力，并为国内外各界提供中国制造业大企业发展的相关数据与研究信息，我会在连续14年成功发布中国制造业企业500强的基础上，今年又在全国企联系统和有关企业的大力支持下，参照国际上通行的做法，以2018年企业营业收入为入围标准，经专家委员会审定，推出了2019中国制造业企业500强。现将名单予以公布</w:t>
      </w:r>
      <w:r w:rsidR="00626053">
        <w:rPr>
          <w:rFonts w:ascii="仿宋" w:eastAsia="仿宋" w:hAnsi="仿宋" w:hint="eastAsia"/>
          <w:sz w:val="32"/>
          <w:szCs w:val="28"/>
        </w:rPr>
        <w:t>，</w:t>
      </w:r>
      <w:r w:rsidR="00890240">
        <w:rPr>
          <w:rFonts w:ascii="仿宋" w:eastAsia="仿宋" w:hAnsi="仿宋" w:hint="eastAsia"/>
          <w:sz w:val="32"/>
          <w:szCs w:val="28"/>
        </w:rPr>
        <w:t>名单详见附件。</w:t>
      </w:r>
    </w:p>
    <w:p w:rsidR="001F588F" w:rsidRDefault="00890240">
      <w:pPr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color w:val="000000" w:themeColor="text1"/>
          <w:sz w:val="32"/>
          <w:szCs w:val="28"/>
        </w:rPr>
        <w:t>2018年，我国制造业大企业攻坚克难，营业收入保持较高增长水平</w:t>
      </w:r>
      <w:r>
        <w:rPr>
          <w:rFonts w:ascii="仿宋" w:eastAsia="仿宋" w:hAnsi="仿宋" w:hint="eastAsia"/>
          <w:sz w:val="32"/>
          <w:szCs w:val="28"/>
        </w:rPr>
        <w:t>，经济效益继续改善，创新能力进一步增强，呈现稳中向好的积极态势。现阶段，国内外经济发展环境更趋复杂严峻，影响制造业发展的不确定性因素增多，希望广大制造业企业按照高质量发展的要求，紧紧抓住新一轮技术和产业革命带来的机遇，通过创新发展、融合发展激发新动能，实现在质量品牌、供给体系、产业链水平上的新突破，为我国经济加快产业升级、实现持续健康发展作出更大贡献！</w:t>
      </w:r>
    </w:p>
    <w:p w:rsidR="001F588F" w:rsidRPr="002453FD" w:rsidRDefault="001F588F">
      <w:pPr>
        <w:tabs>
          <w:tab w:val="left" w:pos="8820"/>
        </w:tabs>
        <w:spacing w:line="600" w:lineRule="exact"/>
        <w:ind w:right="24" w:firstLineChars="200" w:firstLine="640"/>
        <w:rPr>
          <w:rFonts w:ascii="仿宋" w:eastAsia="仿宋" w:hAnsi="仿宋"/>
          <w:color w:val="FF0000"/>
          <w:sz w:val="32"/>
          <w:szCs w:val="28"/>
        </w:rPr>
      </w:pPr>
    </w:p>
    <w:p w:rsidR="001F588F" w:rsidRDefault="00890240">
      <w:pPr>
        <w:spacing w:line="600" w:lineRule="exact"/>
        <w:ind w:right="15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lastRenderedPageBreak/>
        <w:t>附件：2019中国制造业企业500强名单</w:t>
      </w:r>
    </w:p>
    <w:p w:rsidR="001F588F" w:rsidRDefault="001F588F">
      <w:pPr>
        <w:spacing w:line="600" w:lineRule="exact"/>
        <w:ind w:right="15"/>
        <w:rPr>
          <w:rFonts w:ascii="仿宋" w:eastAsia="仿宋" w:hAnsi="仿宋"/>
        </w:rPr>
      </w:pPr>
    </w:p>
    <w:p w:rsidR="001F588F" w:rsidRDefault="001F588F">
      <w:pPr>
        <w:spacing w:line="600" w:lineRule="exact"/>
        <w:ind w:right="15"/>
        <w:rPr>
          <w:rFonts w:ascii="仿宋" w:eastAsia="仿宋" w:hAnsi="仿宋"/>
        </w:rPr>
      </w:pPr>
    </w:p>
    <w:p w:rsidR="001F588F" w:rsidRDefault="001F588F">
      <w:pPr>
        <w:spacing w:line="600" w:lineRule="exact"/>
        <w:ind w:right="15"/>
        <w:rPr>
          <w:rFonts w:ascii="仿宋" w:eastAsia="仿宋" w:hAnsi="仿宋"/>
        </w:rPr>
      </w:pPr>
    </w:p>
    <w:p w:rsidR="001F588F" w:rsidRDefault="00890240">
      <w:pPr>
        <w:spacing w:line="600" w:lineRule="exact"/>
        <w:ind w:right="15" w:firstLineChars="1400" w:firstLine="448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  2019年8月</w:t>
      </w:r>
      <w:r w:rsidR="002453FD">
        <w:rPr>
          <w:rFonts w:ascii="仿宋" w:eastAsia="仿宋" w:hAnsi="仿宋" w:hint="eastAsia"/>
          <w:sz w:val="32"/>
          <w:szCs w:val="28"/>
        </w:rPr>
        <w:t>19</w:t>
      </w:r>
      <w:r>
        <w:rPr>
          <w:rFonts w:ascii="仿宋" w:eastAsia="仿宋" w:hAnsi="仿宋" w:hint="eastAsia"/>
          <w:sz w:val="32"/>
          <w:szCs w:val="28"/>
        </w:rPr>
        <w:t>日</w:t>
      </w:r>
    </w:p>
    <w:p w:rsidR="001F588F" w:rsidRDefault="00890240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br w:type="page"/>
      </w:r>
    </w:p>
    <w:p w:rsidR="00667AF8" w:rsidRPr="00667AF8" w:rsidRDefault="00667AF8" w:rsidP="00667AF8">
      <w:pPr>
        <w:rPr>
          <w:rFonts w:ascii="仿宋" w:eastAsia="仿宋" w:hAnsi="仿宋"/>
          <w:sz w:val="32"/>
          <w:szCs w:val="32"/>
        </w:rPr>
      </w:pPr>
      <w:r w:rsidRPr="00667AF8"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667AF8" w:rsidRPr="00667AF8" w:rsidRDefault="00667AF8" w:rsidP="00667AF8">
      <w:pPr>
        <w:jc w:val="center"/>
        <w:rPr>
          <w:rFonts w:ascii="黑体" w:eastAsia="黑体" w:hAnsi="黑体"/>
          <w:sz w:val="36"/>
          <w:szCs w:val="36"/>
        </w:rPr>
      </w:pPr>
      <w:r w:rsidRPr="00667AF8">
        <w:rPr>
          <w:rFonts w:ascii="黑体" w:eastAsia="黑体" w:hAnsi="黑体" w:hint="eastAsia"/>
          <w:sz w:val="36"/>
          <w:szCs w:val="36"/>
        </w:rPr>
        <w:t>2019中国制造业企业500强名单</w:t>
      </w:r>
    </w:p>
    <w:p w:rsidR="00667AF8" w:rsidRPr="00667AF8" w:rsidRDefault="00667AF8" w:rsidP="00667AF8"/>
    <w:p w:rsidR="00667AF8" w:rsidRPr="00667AF8" w:rsidRDefault="00667AF8" w:rsidP="00667AF8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  <w:sectPr w:rsidR="00667AF8" w:rsidRPr="00667AF8" w:rsidSect="005064E3">
          <w:footerReference w:type="default" r:id="rId8"/>
          <w:pgSz w:w="11906" w:h="16838"/>
          <w:pgMar w:top="1440" w:right="1416" w:bottom="1440" w:left="1560" w:header="851" w:footer="992" w:gutter="0"/>
          <w:cols w:space="425"/>
          <w:docGrid w:type="lines" w:linePitch="312"/>
        </w:sectPr>
      </w:pPr>
    </w:p>
    <w:p w:rsidR="00667AF8" w:rsidRPr="00667AF8" w:rsidRDefault="00667AF8" w:rsidP="00667AF8">
      <w:pPr>
        <w:widowControl/>
        <w:tabs>
          <w:tab w:val="left" w:pos="985"/>
          <w:tab w:val="left" w:pos="3440"/>
        </w:tabs>
        <w:ind w:left="-34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营业收入（万元）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中国石油化工集团有限公司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274277981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上海汽车集团股份有限公司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90219406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华为投资控股有限公司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72120200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东风汽车集团有限公司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60150128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中国第一汽车集团有限公司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59403025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中国五矿集团有限公司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52968018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正威国际集团有限公司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50511826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北京汽车集团有限公司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48073807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中国兵器工业集团有限公司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45494275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中国化工集团有限公司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44581360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中国航空工业集团有限公司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43880445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中国宝武钢铁集团有限公司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43862002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恒力集团有限公司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37173616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广州汽车工业集团有限公司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36405363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中国建材集团有限公司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34800245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联想集团有限公司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33760068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河钢集团有限公司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33682397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浙江吉利控股集团有限公司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32852088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中国船舶重工集团有限公司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30503233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中国铝业集团有限公司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30019956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山东魏桥创业集团有限公司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28448728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海尔集团公司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26611837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美的集团股份有限公司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26180000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中国航天科工集团有限公司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25049695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中国航天科技集团有限公司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24955600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江苏沙钢集团有限公司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24104507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潍柴控股集团有限公司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23537254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江西铜业集团有限公司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23065391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中国中车集团有限公司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22935095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青山控股集团有限公司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22650146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中国兵器装备集团有限公司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22421000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金川集团股份有限公司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22087513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中国电子科技集团公司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22042700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中国电子信息产业集团有限公司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21836738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鞍钢集团有限公司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21576689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首钢集团有限公司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20551263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珠海格力电器股份有限公司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20002400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安徽海螺集团有限责任公司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18851188</w:t>
      </w:r>
    </w:p>
    <w:p w:rsidR="00667AF8" w:rsidRPr="00667AF8" w:rsidRDefault="00667AF8" w:rsidP="00667AF8">
      <w:pPr>
        <w:widowControl/>
        <w:tabs>
          <w:tab w:val="left" w:pos="985"/>
          <w:tab w:val="left" w:pos="3440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营业收入（万元）</w:t>
      </w:r>
    </w:p>
    <w:p w:rsidR="00667AF8" w:rsidRPr="00667AF8" w:rsidRDefault="00667AF8" w:rsidP="00667AF8">
      <w:pPr>
        <w:widowControl/>
        <w:tabs>
          <w:tab w:val="left" w:pos="566"/>
          <w:tab w:val="left" w:pos="3640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铜陵有色金属集团控股有限公司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17758240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小米集团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17491500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海亮集团有限公司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17364210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新兴际华集团有限公司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17335699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上海医药集团股份有限公司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15908440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光明食品（集团）有限公司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15800752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山东钢铁集团有限公司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15585685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华晨汽车集团控股有限公司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15296763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万洲国际有限公司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14958633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浙江恒逸集团有限公司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14739323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盛虹控股集团有限公司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14347965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陕西有色金属控股集团有限责任公司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13550912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天能电池集团有限公司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13208572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新希望集团有限公司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13117718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比亚迪股份有限公司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13005471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浙江荣盛控股集团有限公司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12859958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北京首农食品集团有限公司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12665547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海信集团有限公司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12663497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中天钢铁集团有限公司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12503250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四川长虹电子控股集团有限公司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12205921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湖南华菱钢铁集团有限责任公司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12088473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超威集团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12032383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北京建龙重工集团有限公司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12027811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海澜集团有限公司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12005866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南京钢铁集团有限公司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11820594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广州医药集团有限公司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11601020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上海电气（集团）总公司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11452758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TCL集团股份有限公司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11336008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万向集团公司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11210043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协鑫集团有限公司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11181648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中国有色矿业集团有限公司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11136531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中国重型汽车集团有限公司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11004953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东岭集团股份有限公司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10965694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北京电子控股有限责任公司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10948121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复星国际有限公司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10935164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南山集团有限公司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10869617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河北津西钢铁集团股份有限公司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10817347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紫金矿业集团股份有限公司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10599425</w:t>
      </w:r>
    </w:p>
    <w:p w:rsidR="00667AF8" w:rsidRPr="00667AF8" w:rsidRDefault="00667AF8" w:rsidP="00667AF8">
      <w:pPr>
        <w:widowControl/>
        <w:tabs>
          <w:tab w:val="left" w:pos="985"/>
          <w:tab w:val="left" w:pos="3440"/>
        </w:tabs>
        <w:ind w:left="-34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营业收入（万元）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中国黄金集团有限公司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10525711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北京金隅集团股份有限公司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10506686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杭州钢铁集团有限公司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10314878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亨通集团有限公司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10198228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山东东明石化集团有限公司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10182020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江铃汽车集团有限公司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10060045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新疆中泰（集团）有限责任公司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10046392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长城汽车股份有限公司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9922998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酒泉钢铁（集团）有限责任公司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9607169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日照钢铁控股集团有限公司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9536721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杭州汽轮动力集团有限公司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9532596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新华联集团有限公司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9529585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8C5F55">
        <w:rPr>
          <w:rFonts w:ascii="宋体" w:eastAsia="宋体" w:hAnsi="宋体" w:cs="宋体" w:hint="eastAsia"/>
          <w:color w:val="000000"/>
          <w:spacing w:val="-16"/>
          <w:kern w:val="0"/>
          <w:sz w:val="20"/>
          <w:szCs w:val="20"/>
        </w:rPr>
        <w:t>中国国际海运集装箱(集团)股份有限公司</w:t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9349762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四川省宜宾五粮液集团有限公司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9311821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无锡产业发展集团有限公司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9305407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万达控股集团有限公司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9231536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马钢（集团）控股有限公司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9178433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江苏悦达集团有限公司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9146629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敬业集团有限公司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9011375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广西柳州钢铁集团有限公司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8916100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杭州锦江集团有限公司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8899377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雅戈尔集团股份有限公司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8792583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包头钢铁（集团）有限责任公司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8706870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江阴澄星实业集团有限公司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8634100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奥克斯集团有限公司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8600343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利华益集团股份有限公司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8537905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传化集团有限公司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8513267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宁波金田投资控股有限公司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8398973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山东黄金集团有限公司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8213987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中融新大集团有限公司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8075990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扬子江药业集团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8056836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内蒙古伊利实业集团股份有限公司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7955328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宁夏天元锰业集团有限公司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7934688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太原钢铁（集团）有限公司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7855843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正邦集团有限公司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7802537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贵州茅台酒股份有限公司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7719938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spacing w:val="-6"/>
          <w:kern w:val="0"/>
          <w:sz w:val="20"/>
          <w:szCs w:val="20"/>
        </w:rPr>
        <w:t>河北新华联合冶金控股集团有限公司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7581766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华泰集团有限公司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7378150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通威集团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7056181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正泰集团股份有限公司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7046353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spacing w:val="-6"/>
          <w:kern w:val="0"/>
          <w:sz w:val="20"/>
          <w:szCs w:val="20"/>
        </w:rPr>
        <w:t>天津荣程祥泰投资控股集团有限公司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6900140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奇瑞控股集团有限公司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6898525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三房巷集团有限公司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6755442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spacing w:val="-6"/>
          <w:kern w:val="0"/>
          <w:sz w:val="20"/>
          <w:szCs w:val="20"/>
        </w:rPr>
        <w:t>云南锡业集团（控股）有限责任公司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6641932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红豆集团有限公司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6632940</w:t>
      </w:r>
    </w:p>
    <w:p w:rsidR="002453FD" w:rsidRPr="00667AF8" w:rsidRDefault="002453FD" w:rsidP="002453FD">
      <w:pPr>
        <w:widowControl/>
        <w:tabs>
          <w:tab w:val="left" w:pos="985"/>
          <w:tab w:val="left" w:pos="3440"/>
        </w:tabs>
        <w:ind w:left="-34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营业收入（万元）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陕西汽车控股集团有限公司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6545471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徐州工程机械集团有限公司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6434137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三一集团有限公司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6419458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江西方大钢铁集团有限公司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6339810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云天化集团有限责任公司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6339143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本钢集团有限公司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6336604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金鼎钢铁集团有限公司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6313090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山东海科化工集团有限公司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6202485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白银有色集团股份有限公司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6194657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万华化学集团股份有限公司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6062119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上海华谊（集团）公司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6059803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双胞胎（集团）股份有限公司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6053270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新余钢铁集团有限公司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6052304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盘锦北方沥青燃料有限公司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6003399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武安市文安钢铁有限公司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5997265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山东如意时尚投资控股有限公司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5966729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河北普阳钢铁有限公司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5914783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冀南钢铁集团有限公司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5840922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玖龙纸业(控股)有限公司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5746032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温氏食品集团股份有限公司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5723600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福建省三钢（集团）有限责任公司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5701599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昆明钢铁控股有限公司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5688197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隆鑫控股有限公司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5641373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德力西集团有限公司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5630751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宁波均胜电子股份有限公司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5618093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杭州市实业投资集团有限公司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5505162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武安市裕华钢铁有限公司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5410352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中天科技集团有限公司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5383320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新疆特变电工集团有限公司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5372779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山东京博控股集团有限公司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5351185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天津友发钢管集团股份有限公司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5314749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四川省川威集团有限公司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5302685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山东金诚石化集团有限公司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5293589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稻花香集团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5253481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永锋集团有限公司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5227338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山东招金集团有限公司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5222879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东旭集团有限公司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5186045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中国信息通信科技集团有限公司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5132135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安阳钢铁集团有限责任公司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5120286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安徽江淮汽车集团控股有限公司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5110668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旭阳控股有限公司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5060536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江苏华西集团有限公司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5044366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辽宁嘉晨控股集团有限公司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4963961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广州智能装备产业集团有限公司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4840496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晶科能源有限公司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4833952</w:t>
      </w:r>
    </w:p>
    <w:p w:rsidR="002453FD" w:rsidRPr="00667AF8" w:rsidRDefault="002453FD" w:rsidP="002453FD">
      <w:pPr>
        <w:widowControl/>
        <w:tabs>
          <w:tab w:val="left" w:pos="985"/>
          <w:tab w:val="left" w:pos="3440"/>
        </w:tabs>
        <w:ind w:left="-34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营业收入（万元）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江苏新长江实业集团有限公司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4824146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湖南博长控股集团有限公司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4808631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新凤祥控股集团有限责任公司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4746894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江苏扬子江船业集团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4729628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重庆化医控股（集团）公司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4677214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四川德胜集团钒钛有限公司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4670130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唐山港陆钢铁有限公司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4646376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杉杉控股有限公司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4640988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武安市明芳钢铁有限公司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4584630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重庆机电控股（集团）公司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4558237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红狮控股集团有限公司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4518823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河北新金钢铁有限公司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4508652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西王集团有限公司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4503711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太极集团有限公司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4503656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威高集团有限公司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4495514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重庆小康控股有限公司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4454732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金澳科技（湖北）化工有限公司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4396026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华勤橡胶工业集团有限公司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4393254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老凤祥股份有限公司            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4378447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郑州宇通企业集团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4367386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金浦投资控股集团有限公司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4322989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人民电器集团有限公司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4321491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欧菲光集团股份有限公司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4304281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中科电力装备集团有限公司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4301820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浙江富冶集团有限公司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4300130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山东恒源石油化工股份有限公司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4251234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广东海大集团股份有限公司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4215663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环嘉集团有限公司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4214517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山东渤海实业股份有限公司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4198609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石横特钢集团有限公司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4189263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四川科伦实业集团有限公司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4124378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山东玉皇化工有限公司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4121640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山东金岭集团有限公司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4103172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河南森源集团有限公司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4083787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广东圣丰集团有限公司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4083127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重庆力帆控股有限公司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4077623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山东汇丰石化集团有限公司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4066682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富通集团有限公司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4015346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福建永荣控股集团有限公司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4014512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山东创新金属科技有限公司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4012941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恒申控股集团有限公司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4002426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三河汇福粮油集团有限公司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3953100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上海仪电（集团）有限公司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3930241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创维集团有限公司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3898159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江苏华宏实业集团有限公司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3894478</w:t>
      </w:r>
    </w:p>
    <w:p w:rsidR="002453FD" w:rsidRPr="00667AF8" w:rsidRDefault="002453FD" w:rsidP="002453FD">
      <w:pPr>
        <w:widowControl/>
        <w:tabs>
          <w:tab w:val="left" w:pos="985"/>
          <w:tab w:val="left" w:pos="3440"/>
        </w:tabs>
        <w:ind w:left="-34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营业收入（万元）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双良集团有限公司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3891124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沂州集团有限公司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3883698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广州万宝集团有限公司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3852439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西部矿业集团有限公司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3831970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江苏阳光集团有限公司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3816802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滨化集团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3813319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法尔胜泓昇集团有限公司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3810691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宜昌兴发集团有限责任公司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3803383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山东泰山钢铁集团有限公司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3799909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天瑞集团股份有限公司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3772022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远东控股集团有限公司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3721756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宁波富邦控股集团有限公司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3716128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红太阳集团有限公司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3713626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河南豫光金铅集团有限责任公司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3700214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维维集团股份有限公司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3672177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卧龙控股集团有限公司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3653562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山东博汇集团有限公司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3627652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广西玉柴机器集团有限公司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3620918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新疆天业（集团）有限公司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3587082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立讯精密工业股份有限公司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3584996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山东九羊集团有限公司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3525927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山东清源集团有限公司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3521726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重庆轻纺控股（集团）公司 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3515928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浙江龙盛控股有限公司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3502530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晶龙实业集团有限公司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3499110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波司登股份有限公司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3470464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远景能源（江苏）有限公司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3419727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万基控股集团有限公司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3418610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澳洋集团有限公司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3386710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岚桥集团有限公司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3385367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金东纸业（江苏）股份有限公司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3297190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新凤鸣集团股份有限公司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3265877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富海集团有限公司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3259814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中国东方电气集团有限公司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3232450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江苏大明金属制品有限公司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3219395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万通海欣控股集团股份有限公司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3212228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森马集团有限公司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3160129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华芳集团有限公司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3152055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巨化集团有限公司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3127158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鲁丽集团有限公司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3118716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万丰奥特控股集团有限公司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3110927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华东医药股份有限公司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3066337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山东寿光鲁清石化有限公司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3063246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东营鲁方金属材料有限公司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3060812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东营方圆有色金属有限公司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3051138</w:t>
      </w:r>
    </w:p>
    <w:p w:rsidR="002453FD" w:rsidRPr="00667AF8" w:rsidRDefault="002453FD" w:rsidP="002453FD">
      <w:pPr>
        <w:widowControl/>
        <w:tabs>
          <w:tab w:val="left" w:pos="985"/>
          <w:tab w:val="left" w:pos="3440"/>
        </w:tabs>
        <w:ind w:left="-34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营业收入（万元）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山东齐成石油化工有限公司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3033100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山东鲁花集团有限公司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3010692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石药控股集团有限公司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3006759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天津食品集团有限公司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3006537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铭源控股集团有限公司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2964371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天士力控股集团有限公司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2962844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哈尔滨电气集团有限公司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2905845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利时集团股份有限公司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2895648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中联重科股份有限公司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2869654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福星集团控股有限公司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2812932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香驰控股有限公司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2808671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巨星控股集团有限公司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2800590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淄博齐翔腾达化工股份有限公司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2792406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蓝思科技股份有限公司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2771749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得力集团有限公司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2764200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华峰集团有限公司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2760314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浙江元立金属制品集团有限公司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2752554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浙江升华控股集团有限公司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2750172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华新水泥股份有限公司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2746604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北京顺鑫控股集团有限公司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2725141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中策橡胶集团有限公司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2688188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天津纺织集团（控股）有限公司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2677480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花园集团有限公司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2674240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云南白药集团股份有限公司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2670821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青岛啤酒股份有限公司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2657526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河北安丰钢铁有限公司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2623710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郑州煤矿机械集团股份有限公司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2601173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洛阳栾川钼业集团股份有限公司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2596286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舜宇集团有限公司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2593185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重庆市博赛矿业（集团）有限公司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2575901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泸州老窖集团有限责任公司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2570209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华立集团股份有限公司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2533226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三花控股集团有限公司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2529667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宜华企业（集团）有限公司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2511884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天合光能股份有限公司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2505404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四川九洲电器集团有限责任公司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2501293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福建省汽车工业集团有限公司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2495113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广东德赛集团有限公司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2469978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山鹰国际控股股份公司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2436654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唐山三友集团有限公司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2434881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江苏三木集团有限公司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2429559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spacing w:val="-8"/>
          <w:kern w:val="0"/>
          <w:sz w:val="20"/>
          <w:szCs w:val="20"/>
        </w:rPr>
        <w:t>福建省电子信息（集团）有限责任公司</w:t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2423377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江苏新潮科技集团有限公司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2402508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河南中原黄金冶炼厂有限责任公司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2398993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华鲁控股集团有限公司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2398167</w:t>
      </w:r>
    </w:p>
    <w:p w:rsidR="002453FD" w:rsidRPr="00667AF8" w:rsidRDefault="002453FD" w:rsidP="002453FD">
      <w:pPr>
        <w:widowControl/>
        <w:tabs>
          <w:tab w:val="left" w:pos="985"/>
          <w:tab w:val="left" w:pos="3440"/>
        </w:tabs>
        <w:ind w:left="-34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营业收入（万元）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三鼎控股集团有限公司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2376920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歌尔股份有限公司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2375058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浙江大华技术股份有限公司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2366569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纳爱斯集团有限公司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2353330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东方润安集团有限公司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2352515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河北兴华钢铁有限公司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2303824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广西盛隆冶金有限公司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2301661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河北天柱钢铁集团有限公司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2299723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重庆钢铁股份有限公司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2263896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山东中海化工集团有限公司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2261453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山西建邦集团有限公司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2253401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三环集团有限公司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2252304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成都蛟龙投资有限责任公司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2249837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美锦能源集团有限公司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2244299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山东垦利石化集团有限公司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2220067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西子联合控股有限公司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2207570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隆基绿能科技股份有限公司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2198761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鲁西集团有限公司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2194028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spacing w:val="-8"/>
          <w:kern w:val="0"/>
          <w:sz w:val="20"/>
          <w:szCs w:val="20"/>
        </w:rPr>
        <w:t>苏州创元投资发展（集团）有限公司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2191707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浙江东南网架集团有限公司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2181759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广西柳工集团有限公司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2181538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spacing w:val="-8"/>
          <w:kern w:val="0"/>
          <w:sz w:val="20"/>
          <w:szCs w:val="20"/>
        </w:rPr>
        <w:t>上海振华重工（集团）股份有限公司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2181239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天津市医药集团有限公司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2148869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江西济民可信集团有限公司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2144043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兴惠化纤集团有限公司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2131698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河北鑫海控股有限公司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2130719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山东齐鲁制药集团有限公司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2127250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广西汽车集团有限公司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2103636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宁波申洲针织有限公司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2095021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振石控股集团有限公司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2093988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农夫山泉股份有限公司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2091073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道恩集团有限公司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2090246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河南济源钢铁（集团）有限公司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2072070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天津华北集团有限公司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2065433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新阳科技集团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2063989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深圳市世纪云芯科技有限公司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2060576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宗申产业集团有限公司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2040601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欣旺达电子股份有限公司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2033830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济源市万洋冶炼（集团）有限公司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2031364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河南金利金铅集团有限公司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2027929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2027783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凌源钢铁集团有限责任公司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2019024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浙江富春江通信集团有限公司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2003566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浙江协和集团有限公司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1997819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0226C4">
        <w:rPr>
          <w:rFonts w:ascii="宋体" w:eastAsia="宋体" w:hAnsi="宋体" w:cs="宋体" w:hint="eastAsia"/>
          <w:color w:val="000000"/>
          <w:spacing w:val="-12"/>
          <w:kern w:val="0"/>
          <w:sz w:val="20"/>
          <w:szCs w:val="20"/>
        </w:rPr>
        <w:t>深圳市中金岭南有色金属股份有限公司</w:t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1996341</w:t>
      </w:r>
    </w:p>
    <w:p w:rsidR="002453FD" w:rsidRPr="00667AF8" w:rsidRDefault="002453FD" w:rsidP="002453FD">
      <w:pPr>
        <w:widowControl/>
        <w:tabs>
          <w:tab w:val="left" w:pos="985"/>
          <w:tab w:val="left" w:pos="3440"/>
        </w:tabs>
        <w:ind w:left="-34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营业收入（万元）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上海胜华电缆（集团）有限公司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1983694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河南神火集团有限公司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1971180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广州立白企业集团有限公司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1968176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天津恒兴集团有限公司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1967700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厦门钨业股份有限公司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1955679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康美药业股份有限公司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1935623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重庆万达薄板有限公司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1918667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桂林力源粮油食品集团有限公司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1917542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万马联合控股集团有限公司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1911317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山东鑫海科技股份有限公司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1898151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胜达集团有限公司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1896428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大亚科技集团有限公司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1896077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广西农垦集团有限责任公司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1894881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邯郸正大制管有限公司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1890895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spacing w:val="-24"/>
          <w:kern w:val="0"/>
          <w:sz w:val="20"/>
          <w:szCs w:val="20"/>
        </w:rPr>
        <w:t>四川省乐山市福华农科投资集团有限责任公司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1879530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山东联盟化工集团有限公司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1876167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宁波博洋控股集团有限公司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1870652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山东东方华龙工贸集团有限公司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1867608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江苏中超投资集团有限公司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1858328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山西晋城钢铁控股集团有限公司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1839505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厦门金龙汽车集团股份有限公司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1829052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重庆京东方光电科技有限公司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1827574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兴达投资集团有限公司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1804898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天津友联盛业科技集团有限公司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1804074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奥盛集团有限公司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1794595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青海盐湖工业股份有限公司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1788973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秦皇岛宏兴钢铁有限公司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1745360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中国西电集团有限公司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1742136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江苏江润铜业有限公司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1730371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攀枝花钢城集团有限公司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1723889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正和集团股份有限公司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1716095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人本集团有限公司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1713879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山东荣信集团有限公司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1712918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山东潍焦控股集团有限公司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1709227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辛集市澳森钢铁有限公司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1707158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江苏上上电缆集团有限公司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1702533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广州视源电子科技股份有限公司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1699665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致达控股集团有限公司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1699479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山西安泰控股集团有限公司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1679351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金猴集团有限公司　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1661668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玲珑集团有限公司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1631476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沪东中华造船（集团）有限公司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1628356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江苏西城三联控股集团有限公司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1619631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广博控股集团有限公司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1614532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山东科瑞控股集团有限公司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1612685</w:t>
      </w:r>
    </w:p>
    <w:p w:rsidR="002453FD" w:rsidRPr="00667AF8" w:rsidRDefault="002453FD" w:rsidP="002453FD">
      <w:pPr>
        <w:widowControl/>
        <w:tabs>
          <w:tab w:val="left" w:pos="985"/>
          <w:tab w:val="left" w:pos="3440"/>
        </w:tabs>
        <w:ind w:left="-34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营业收入（万元）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浙江天圣控股集团有限公司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1608061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spacing w:val="-8"/>
          <w:kern w:val="0"/>
          <w:sz w:val="20"/>
          <w:szCs w:val="20"/>
        </w:rPr>
        <w:t>天津源泰德润钢管制造集团有限公司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1603301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山东金升有色集团有限公司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1601347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诸城外贸有限责任公司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1574381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浙江甬金金属科技股份有限公司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1565030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天津国威有限公司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1558302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金正大生态工程集团股份有限公司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1548157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唐人神集团股份有限公司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1542198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海天塑机集团有限公司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1540645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深圳市三诺投资控股有限公司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1528815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百色百矿集团有限公司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1505598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新华发集团有限公司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1503006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潍坊特钢集团有限公司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1458715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山东华鲁恒升化工股份有限公司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1440986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万邦德新材股份有限公司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1433531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安徽中鼎控股（集团）股份有限公司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1415802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景德镇黑猫集团有限责任公司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1414217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鹏欣环球资源股份有限公司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1413803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广州钢铁企业集团有限公司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1412256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精工控股集团有限公司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1409578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龙大食品集团有限公司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1406015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深圳市宝德投资控股有限公司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1395131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格林美股份有限公司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1387823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深圳迈瑞生物医疗电子股份有限公司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1375336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浙江航民实业集团有限公司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1370757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珠海粤裕丰钢铁有限公司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1370728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赛轮集团股份有限公司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1368475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江南集团有限公司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1352537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安徽淮海实业发展集团有限公司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1352250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泰开集团有限公司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1342874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中国庆华能源集团有限公司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1315568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安徽楚江科技新材料股份有限公司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1310711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泰豪集团有限公司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1300401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中哲控股集团有限公司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1299318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深圳市兆驰股份有限公司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1286776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太原重型机械集团有限公司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1285557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湖南黄金集团有限责任公司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1277366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大连冰山集团有限公司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1263703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广西贵港钢铁集团有限公司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1263381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开氏集团有限公司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1251855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雷沃重工股份有限公司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1250136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广西正润发展集团有限公司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1246576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利欧集团股份有限公司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1225004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卫华集团有限公司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1224171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瑞声光电科技（常州）有限公司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1221728</w:t>
      </w:r>
    </w:p>
    <w:p w:rsidR="002453FD" w:rsidRPr="00667AF8" w:rsidRDefault="002453FD" w:rsidP="002453FD">
      <w:pPr>
        <w:widowControl/>
        <w:tabs>
          <w:tab w:val="left" w:pos="985"/>
          <w:tab w:val="left" w:pos="3440"/>
        </w:tabs>
        <w:ind w:left="-34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营业收入（万元）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北京时尚控股有限责任公司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1219043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惠科股份有限公司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1211874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深圳市英唐智能控制股份有限公司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1211411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天津市宝来工贸有限公司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1210500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新和成控股集团有限公司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1200810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瑞星集团股份有限公司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1200603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铜陵精达特种电磁线股份有限公司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1189780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江苏倪家巷集团有限公司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1187348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广东东阳光科技控股股份有限公司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1168024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山东淄博傅山企业集团有限公司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1153672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欧派家居集团股份有限公司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1150938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长飞光纤光缆股份有限公司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1135976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健康元药业集团股份有限公司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1120396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哈药集团有限公司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1116312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星星集团有限公司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1104265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山东时风（集团）有限责任公司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1103814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上海鑫冶铜业有限公司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1102779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江阴江东集团公司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1102602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广西洋浦南华糖业集团股份有限公司</w:t>
      </w:r>
      <w:r w:rsidRPr="00667AF8">
        <w:rPr>
          <w:rFonts w:ascii="宋体" w:eastAsia="宋体" w:hAnsi="宋体" w:cs="宋体"/>
          <w:color w:val="000000"/>
          <w:spacing w:val="-1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1101443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浙江新安化工集团股份有限公司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1100095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澳柯玛股份有限公司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1098995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庆铃汽车（集团）有限公司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1097840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宁波方太厨具有限公司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1097624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浙江永利实业集团有限公司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1096744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大乘汽车集团有限公司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1094851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青岛海湾集团有限公司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1093510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即发集团有限公司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1081819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深圳市深粮控股股份有限公司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1075878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普联技术有限公司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1072068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江苏海达科技集团有限公司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1067737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郴州市金贵银业股份有限公司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1065658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龙蟒佰利联集团股份有限公司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1055399</w:t>
      </w:r>
    </w:p>
    <w:p w:rsidR="002453FD" w:rsidRPr="00667AF8" w:rsidRDefault="002453FD" w:rsidP="002453FD">
      <w:pPr>
        <w:widowControl/>
        <w:tabs>
          <w:tab w:val="left" w:pos="985"/>
          <w:tab w:val="left" w:pos="3440"/>
        </w:tabs>
        <w:ind w:left="-34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</w:t>
      </w:r>
      <w:r w:rsidRPr="00667AF8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营业收入（万元）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鲁南制药集团股份有限公司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1046224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spacing w:val="-14"/>
          <w:kern w:val="0"/>
          <w:sz w:val="20"/>
          <w:szCs w:val="20"/>
        </w:rPr>
        <w:t>东莞市富之源饲料蛋白开发有限公司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1041307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杭州杭氧股份有限公司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1031771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山东新华医疗器械股份有限公司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1028364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黑龙江飞鹤乳业有限公司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1027068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顾家集团有限公司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1019045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浙江海正药业股份有限公司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1018744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阿尔法（江阴）沥青有限公司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1013407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江阴模塑集团有限公司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1010363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杭州华东医药集团控股有限公司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1003525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雅迪科技集团有限公司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995484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无锡华东重型机械股份有限公司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994759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银隆新能源股份有限公司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988964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杭州金鱼电器集团有限公司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987826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广东兴发铝业有限公司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987529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安徽天康（集团）股份有限公司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981833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安徽古井集团有限责任公司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979940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上海源耀生物股份有限公司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975444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东方日升新能源股份有限公司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975217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安徽叉车集团有限责任公司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972667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东方鑫源控股有限公司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971823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浙江富陵控股集团有限公司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969374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491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安徽环新集团有限公司　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967379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492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浙江中财管道科技股份有限公司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931002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493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中国四联仪器仪表集团有限公司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924103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494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博威集团有限公司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918155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495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公牛集团股份有限公司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906500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496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北京君诚实业投资集团有限公司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901883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497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上海紫江企业集团股份有限公司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900986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498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爱玛科技集团股份有限公司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898978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499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沈阳鼓风机集团股份有限公司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888029</w:t>
      </w:r>
    </w:p>
    <w:p w:rsidR="00667AF8" w:rsidRPr="00667AF8" w:rsidRDefault="00667AF8" w:rsidP="00667AF8">
      <w:pPr>
        <w:widowControl/>
        <w:tabs>
          <w:tab w:val="left" w:pos="566"/>
          <w:tab w:val="left" w:pos="3646"/>
        </w:tabs>
        <w:ind w:left="-34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500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天津市新宇彩板有限公司</w:t>
      </w:r>
      <w:r w:rsidRPr="00667AF8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667AF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885667</w:t>
      </w:r>
    </w:p>
    <w:p w:rsidR="00667AF8" w:rsidRPr="00667AF8" w:rsidRDefault="00667AF8" w:rsidP="00667AF8">
      <w:pPr>
        <w:sectPr w:rsidR="00667AF8" w:rsidRPr="00667AF8" w:rsidSect="002453FD">
          <w:type w:val="continuous"/>
          <w:pgSz w:w="11906" w:h="16838"/>
          <w:pgMar w:top="1134" w:right="964" w:bottom="1077" w:left="964" w:header="851" w:footer="804" w:gutter="0"/>
          <w:cols w:num="2" w:space="425"/>
          <w:docGrid w:type="lines" w:linePitch="312"/>
        </w:sectPr>
      </w:pPr>
    </w:p>
    <w:p w:rsidR="00F93D33" w:rsidRDefault="00F93D33" w:rsidP="002453FD">
      <w:pPr>
        <w:rPr>
          <w:rFonts w:ascii="黑体" w:eastAsia="黑体" w:hAnsi="黑体"/>
          <w:szCs w:val="21"/>
        </w:rPr>
      </w:pPr>
    </w:p>
    <w:p w:rsidR="00F93D33" w:rsidRDefault="00F93D33" w:rsidP="00F93D33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注：本榜单由企业</w:t>
      </w:r>
      <w:r w:rsidR="00D02D7F">
        <w:rPr>
          <w:rFonts w:asciiTheme="majorEastAsia" w:eastAsiaTheme="majorEastAsia" w:hAnsiTheme="majorEastAsia" w:hint="eastAsia"/>
          <w:szCs w:val="21"/>
        </w:rPr>
        <w:t>按要求进行</w:t>
      </w:r>
      <w:r>
        <w:rPr>
          <w:rFonts w:ascii="宋体" w:eastAsia="宋体" w:hAnsi="宋体" w:hint="eastAsia"/>
          <w:szCs w:val="21"/>
        </w:rPr>
        <w:t>申报或采用公开数据，并经会计师事务所等单位认可，</w:t>
      </w:r>
      <w:r>
        <w:rPr>
          <w:rFonts w:ascii="宋体" w:eastAsia="宋体" w:hAnsi="宋体" w:hint="eastAsia"/>
          <w:color w:val="000000" w:themeColor="text1"/>
          <w:szCs w:val="21"/>
        </w:rPr>
        <w:t>依据2018年企业营业收入排序产生。</w:t>
      </w:r>
    </w:p>
    <w:p w:rsidR="00667AF8" w:rsidRPr="00D02D7F" w:rsidRDefault="00667AF8" w:rsidP="00667AF8"/>
    <w:p w:rsidR="001F588F" w:rsidRDefault="001F588F" w:rsidP="005064E3"/>
    <w:sectPr w:rsidR="001F588F" w:rsidSect="00556F97">
      <w:footerReference w:type="default" r:id="rId9"/>
      <w:type w:val="continuous"/>
      <w:pgSz w:w="11906" w:h="16838"/>
      <w:pgMar w:top="1361" w:right="90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E5" w:rsidRDefault="00FD58E5">
      <w:r>
        <w:separator/>
      </w:r>
    </w:p>
  </w:endnote>
  <w:endnote w:type="continuationSeparator" w:id="0">
    <w:p w:rsidR="00FD58E5" w:rsidRDefault="00FD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286160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5064E3" w:rsidRDefault="00556F97">
        <w:pPr>
          <w:pStyle w:val="a4"/>
          <w:jc w:val="center"/>
        </w:pPr>
        <w:r w:rsidRPr="00556F97">
          <w:fldChar w:fldCharType="begin"/>
        </w:r>
        <w:r w:rsidR="005064E3">
          <w:instrText xml:space="preserve"> PAGE   \* MERGEFORMAT </w:instrText>
        </w:r>
        <w:r w:rsidRPr="00556F97">
          <w:fldChar w:fldCharType="separate"/>
        </w:r>
        <w:r w:rsidR="00440AB5" w:rsidRPr="00440AB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064E3" w:rsidRDefault="005064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8F" w:rsidRDefault="00556F97">
    <w:pPr>
      <w:pStyle w:val="a4"/>
      <w:jc w:val="center"/>
    </w:pPr>
    <w:sdt>
      <w:sdtPr>
        <w:id w:val="20926146"/>
      </w:sdtPr>
      <w:sdtContent>
        <w:r w:rsidRPr="00556F97">
          <w:fldChar w:fldCharType="begin"/>
        </w:r>
        <w:r w:rsidR="00890240">
          <w:instrText xml:space="preserve"> PAGE   \* MERGEFORMAT </w:instrText>
        </w:r>
        <w:r w:rsidRPr="00556F97">
          <w:fldChar w:fldCharType="separate"/>
        </w:r>
        <w:r w:rsidR="002453FD" w:rsidRPr="002453FD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sdtContent>
    </w:sdt>
  </w:p>
  <w:p w:rsidR="001F588F" w:rsidRDefault="001F58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E5" w:rsidRDefault="00FD58E5">
      <w:r>
        <w:separator/>
      </w:r>
    </w:p>
  </w:footnote>
  <w:footnote w:type="continuationSeparator" w:id="0">
    <w:p w:rsidR="00FD58E5" w:rsidRDefault="00FD5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655"/>
    <w:rsid w:val="00011C14"/>
    <w:rsid w:val="00015337"/>
    <w:rsid w:val="000226C4"/>
    <w:rsid w:val="00054DAD"/>
    <w:rsid w:val="00060A5D"/>
    <w:rsid w:val="00071236"/>
    <w:rsid w:val="00084654"/>
    <w:rsid w:val="00097035"/>
    <w:rsid w:val="000F218D"/>
    <w:rsid w:val="00105346"/>
    <w:rsid w:val="00115497"/>
    <w:rsid w:val="00117211"/>
    <w:rsid w:val="0014557D"/>
    <w:rsid w:val="001546FE"/>
    <w:rsid w:val="001966CF"/>
    <w:rsid w:val="001A532B"/>
    <w:rsid w:val="001A71BC"/>
    <w:rsid w:val="001F588F"/>
    <w:rsid w:val="0024434B"/>
    <w:rsid w:val="002453FD"/>
    <w:rsid w:val="0025123D"/>
    <w:rsid w:val="00262B7E"/>
    <w:rsid w:val="00280FA4"/>
    <w:rsid w:val="00300035"/>
    <w:rsid w:val="00303711"/>
    <w:rsid w:val="00340820"/>
    <w:rsid w:val="00340CF6"/>
    <w:rsid w:val="00367DA3"/>
    <w:rsid w:val="003763D1"/>
    <w:rsid w:val="003C32A4"/>
    <w:rsid w:val="003C6862"/>
    <w:rsid w:val="003D5AE4"/>
    <w:rsid w:val="003E1613"/>
    <w:rsid w:val="003E7818"/>
    <w:rsid w:val="00404ED6"/>
    <w:rsid w:val="00433809"/>
    <w:rsid w:val="00440AB5"/>
    <w:rsid w:val="004415E9"/>
    <w:rsid w:val="00444150"/>
    <w:rsid w:val="00460855"/>
    <w:rsid w:val="00497920"/>
    <w:rsid w:val="004D2160"/>
    <w:rsid w:val="005064E3"/>
    <w:rsid w:val="00524586"/>
    <w:rsid w:val="00544463"/>
    <w:rsid w:val="005536B4"/>
    <w:rsid w:val="00556F97"/>
    <w:rsid w:val="00581E32"/>
    <w:rsid w:val="005A304C"/>
    <w:rsid w:val="005B5E61"/>
    <w:rsid w:val="005C34B5"/>
    <w:rsid w:val="005D7E91"/>
    <w:rsid w:val="005F5402"/>
    <w:rsid w:val="00626053"/>
    <w:rsid w:val="00626D65"/>
    <w:rsid w:val="006408BF"/>
    <w:rsid w:val="00641C99"/>
    <w:rsid w:val="0064431E"/>
    <w:rsid w:val="0066613C"/>
    <w:rsid w:val="006668AA"/>
    <w:rsid w:val="00667AF8"/>
    <w:rsid w:val="006737CD"/>
    <w:rsid w:val="006B1CF3"/>
    <w:rsid w:val="006B72CC"/>
    <w:rsid w:val="006F0F7C"/>
    <w:rsid w:val="00710B9D"/>
    <w:rsid w:val="00715FEF"/>
    <w:rsid w:val="007179D8"/>
    <w:rsid w:val="0072046F"/>
    <w:rsid w:val="007261D5"/>
    <w:rsid w:val="00734DFE"/>
    <w:rsid w:val="00754532"/>
    <w:rsid w:val="007D0655"/>
    <w:rsid w:val="007D2D87"/>
    <w:rsid w:val="007D5084"/>
    <w:rsid w:val="007F3C57"/>
    <w:rsid w:val="008049D0"/>
    <w:rsid w:val="00826701"/>
    <w:rsid w:val="00830659"/>
    <w:rsid w:val="008410EC"/>
    <w:rsid w:val="00843896"/>
    <w:rsid w:val="00867F90"/>
    <w:rsid w:val="008718E8"/>
    <w:rsid w:val="008760DD"/>
    <w:rsid w:val="00890240"/>
    <w:rsid w:val="008C5F55"/>
    <w:rsid w:val="008F773F"/>
    <w:rsid w:val="00905B30"/>
    <w:rsid w:val="0094215A"/>
    <w:rsid w:val="00946B64"/>
    <w:rsid w:val="009529E5"/>
    <w:rsid w:val="00953302"/>
    <w:rsid w:val="00985F63"/>
    <w:rsid w:val="009A0513"/>
    <w:rsid w:val="009C20D8"/>
    <w:rsid w:val="00A12B82"/>
    <w:rsid w:val="00A6577D"/>
    <w:rsid w:val="00A81A79"/>
    <w:rsid w:val="00A864BE"/>
    <w:rsid w:val="00A92CB8"/>
    <w:rsid w:val="00A94BE4"/>
    <w:rsid w:val="00B2480F"/>
    <w:rsid w:val="00B25252"/>
    <w:rsid w:val="00B347BE"/>
    <w:rsid w:val="00B72D57"/>
    <w:rsid w:val="00B7327E"/>
    <w:rsid w:val="00B775CA"/>
    <w:rsid w:val="00B9476A"/>
    <w:rsid w:val="00BC418A"/>
    <w:rsid w:val="00BD0695"/>
    <w:rsid w:val="00C1601A"/>
    <w:rsid w:val="00C21628"/>
    <w:rsid w:val="00C270F3"/>
    <w:rsid w:val="00C33777"/>
    <w:rsid w:val="00C84C7A"/>
    <w:rsid w:val="00C91AED"/>
    <w:rsid w:val="00CA7E13"/>
    <w:rsid w:val="00CB4D53"/>
    <w:rsid w:val="00CD030D"/>
    <w:rsid w:val="00CD0822"/>
    <w:rsid w:val="00D02D7F"/>
    <w:rsid w:val="00D06D33"/>
    <w:rsid w:val="00D06DB5"/>
    <w:rsid w:val="00D30BBC"/>
    <w:rsid w:val="00D75F18"/>
    <w:rsid w:val="00D86E29"/>
    <w:rsid w:val="00D93D88"/>
    <w:rsid w:val="00DA655D"/>
    <w:rsid w:val="00DC5A64"/>
    <w:rsid w:val="00DF1903"/>
    <w:rsid w:val="00E00257"/>
    <w:rsid w:val="00E37F15"/>
    <w:rsid w:val="00E54C48"/>
    <w:rsid w:val="00E741D0"/>
    <w:rsid w:val="00EB1027"/>
    <w:rsid w:val="00EC00A0"/>
    <w:rsid w:val="00EE06C5"/>
    <w:rsid w:val="00EE5303"/>
    <w:rsid w:val="00F127AA"/>
    <w:rsid w:val="00F33AA0"/>
    <w:rsid w:val="00F729C7"/>
    <w:rsid w:val="00F76DDB"/>
    <w:rsid w:val="00F91A71"/>
    <w:rsid w:val="00F93D33"/>
    <w:rsid w:val="00F94A9D"/>
    <w:rsid w:val="00FB3A2B"/>
    <w:rsid w:val="00FC1D12"/>
    <w:rsid w:val="00FD58E5"/>
    <w:rsid w:val="0B011EC9"/>
    <w:rsid w:val="11F84EA1"/>
    <w:rsid w:val="19F06747"/>
    <w:rsid w:val="334A31D6"/>
    <w:rsid w:val="4153074C"/>
    <w:rsid w:val="50F943CD"/>
    <w:rsid w:val="5C2E0BAD"/>
    <w:rsid w:val="6FE6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9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rsid w:val="00556F97"/>
    <w:pPr>
      <w:keepNext/>
      <w:keepLines/>
      <w:spacing w:line="360" w:lineRule="auto"/>
      <w:outlineLvl w:val="1"/>
    </w:pPr>
    <w:rPr>
      <w:rFonts w:ascii="Arial" w:eastAsiaTheme="majorEastAsia" w:hAnsi="Arial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56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56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56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56F9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56F9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56F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605D93-EB44-4A48-88E3-4587E641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1917</Words>
  <Characters>10928</Characters>
  <Application>Microsoft Office Word</Application>
  <DocSecurity>0</DocSecurity>
  <Lines>91</Lines>
  <Paragraphs>25</Paragraphs>
  <ScaleCrop>false</ScaleCrop>
  <Company>微软中国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</cp:lastModifiedBy>
  <cp:revision>2</cp:revision>
  <cp:lastPrinted>2017-08-21T07:14:00Z</cp:lastPrinted>
  <dcterms:created xsi:type="dcterms:W3CDTF">2019-09-02T03:19:00Z</dcterms:created>
  <dcterms:modified xsi:type="dcterms:W3CDTF">2019-09-02T03:19:00Z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